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7F1" w:rsidRPr="009815DF" w:rsidRDefault="009331E8" w:rsidP="00AB78DB">
      <w:pPr>
        <w:bidi/>
        <w:jc w:val="center"/>
        <w:rPr>
          <w:rFonts w:cs="B Nazanin"/>
          <w:sz w:val="26"/>
          <w:szCs w:val="26"/>
          <w:rtl/>
        </w:rPr>
      </w:pPr>
      <w:r w:rsidRPr="009815DF">
        <w:rPr>
          <w:rFonts w:cs="B Nazanin" w:hint="cs"/>
          <w:sz w:val="26"/>
          <w:szCs w:val="26"/>
          <w:rtl/>
        </w:rPr>
        <w:t>ب</w:t>
      </w:r>
      <w:r w:rsidR="0058489D" w:rsidRPr="009815DF">
        <w:rPr>
          <w:rFonts w:cs="B Nazanin" w:hint="cs"/>
          <w:sz w:val="26"/>
          <w:szCs w:val="26"/>
          <w:rtl/>
        </w:rPr>
        <w:t>ا</w:t>
      </w:r>
      <w:r w:rsidRPr="009815DF">
        <w:rPr>
          <w:rFonts w:cs="B Nazanin" w:hint="cs"/>
          <w:sz w:val="26"/>
          <w:szCs w:val="26"/>
          <w:rtl/>
        </w:rPr>
        <w:t>سمه تعالی</w:t>
      </w:r>
    </w:p>
    <w:p w:rsidR="009331E8" w:rsidRPr="009815DF" w:rsidRDefault="009331E8" w:rsidP="00AB78DB">
      <w:pPr>
        <w:pStyle w:val="ListParagraph"/>
        <w:bidi/>
        <w:ind w:left="360"/>
        <w:jc w:val="center"/>
        <w:rPr>
          <w:rFonts w:cs="B Nazanin"/>
          <w:b/>
          <w:bCs/>
          <w:sz w:val="26"/>
          <w:szCs w:val="26"/>
          <w:rtl/>
        </w:rPr>
      </w:pPr>
      <w:r w:rsidRPr="009815DF">
        <w:rPr>
          <w:rFonts w:cs="B Nazanin" w:hint="cs"/>
          <w:b/>
          <w:bCs/>
          <w:sz w:val="26"/>
          <w:szCs w:val="26"/>
          <w:rtl/>
        </w:rPr>
        <w:t>مسجد و تقویت بنیان های اخلاقی</w:t>
      </w:r>
    </w:p>
    <w:p w:rsidR="0056091D" w:rsidRPr="009815DF" w:rsidRDefault="0056091D" w:rsidP="00AB78DB">
      <w:pPr>
        <w:bidi/>
        <w:jc w:val="right"/>
        <w:rPr>
          <w:rFonts w:cs="B Nazanin"/>
          <w:sz w:val="26"/>
          <w:szCs w:val="26"/>
          <w:rtl/>
        </w:rPr>
      </w:pPr>
      <w:r w:rsidRPr="009815DF">
        <w:rPr>
          <w:rFonts w:cs="B Nazanin" w:hint="cs"/>
          <w:sz w:val="26"/>
          <w:szCs w:val="26"/>
          <w:rtl/>
        </w:rPr>
        <w:t>مولف: مرتضی عزیزی</w:t>
      </w:r>
    </w:p>
    <w:p w:rsidR="00AB78DB" w:rsidRPr="009815DF" w:rsidRDefault="0056091D" w:rsidP="0058489D">
      <w:pPr>
        <w:bidi/>
        <w:jc w:val="right"/>
        <w:rPr>
          <w:rFonts w:cs="B Nazanin"/>
          <w:sz w:val="20"/>
          <w:szCs w:val="20"/>
          <w:rtl/>
        </w:rPr>
      </w:pPr>
      <w:r w:rsidRPr="009815DF">
        <w:rPr>
          <w:rFonts w:ascii="Arial" w:hAnsi="Arial" w:cs="B Nazanin"/>
          <w:color w:val="000000"/>
          <w:sz w:val="20"/>
          <w:szCs w:val="20"/>
        </w:rPr>
        <w:t>azizimorteza28@yahoo.com</w:t>
      </w:r>
    </w:p>
    <w:p w:rsidR="00AB78DB" w:rsidRPr="009815DF" w:rsidRDefault="00AB78DB" w:rsidP="00833A79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/>
          <w:sz w:val="26"/>
          <w:szCs w:val="26"/>
        </w:rPr>
        <w:t> </w:t>
      </w:r>
      <w:r w:rsidRPr="009815DF">
        <w:rPr>
          <w:rFonts w:cs="B Nazanin" w:hint="cs"/>
          <w:sz w:val="26"/>
          <w:szCs w:val="26"/>
          <w:rtl/>
        </w:rPr>
        <w:t>مسجد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پايگاه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عبادت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خداوند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متعال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پايگاه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تعليم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تعلم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معارف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اسلامي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است. محل طهارت ظاهری و باطنی و</w:t>
      </w:r>
      <w:r w:rsidR="00833A79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مکان فرود آمدن رحمت و مغفرت آسمانی است. (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مستدرك الوسايل، ج3، ص363) </w:t>
      </w:r>
      <w:r w:rsidRPr="009815DF">
        <w:rPr>
          <w:rFonts w:cs="B Nazanin"/>
          <w:sz w:val="26"/>
          <w:szCs w:val="26"/>
          <w:rtl/>
        </w:rPr>
        <w:t>در برخي از روايات از مس</w:t>
      </w:r>
      <w:r w:rsidRPr="009815DF">
        <w:rPr>
          <w:rFonts w:cs="B Nazanin" w:hint="cs"/>
          <w:sz w:val="26"/>
          <w:szCs w:val="26"/>
          <w:rtl/>
        </w:rPr>
        <w:t>اجد</w:t>
      </w:r>
      <w:r w:rsidRPr="009815DF">
        <w:rPr>
          <w:rFonts w:cs="B Nazanin"/>
          <w:sz w:val="26"/>
          <w:szCs w:val="26"/>
          <w:rtl/>
        </w:rPr>
        <w:t xml:space="preserve"> با تعبيري لطيف به عنوان بازار آخرت ياد شده يعني همان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/>
          <w:sz w:val="26"/>
          <w:szCs w:val="26"/>
          <w:rtl/>
        </w:rPr>
        <w:t xml:space="preserve">گونه که بازار </w:t>
      </w:r>
      <w:r w:rsidRPr="009815DF">
        <w:rPr>
          <w:rFonts w:cs="B Nazanin" w:hint="cs"/>
          <w:sz w:val="26"/>
          <w:szCs w:val="26"/>
          <w:rtl/>
        </w:rPr>
        <w:t xml:space="preserve">دنیا </w:t>
      </w:r>
      <w:r w:rsidRPr="009815DF">
        <w:rPr>
          <w:rFonts w:cs="B Nazanin"/>
          <w:sz w:val="26"/>
          <w:szCs w:val="26"/>
          <w:rtl/>
        </w:rPr>
        <w:t>محل خريد و فروش و مبادله کالا و متاع</w:t>
      </w:r>
      <w:r w:rsidRPr="009815DF">
        <w:rPr>
          <w:rFonts w:cs="B Nazanin"/>
          <w:sz w:val="26"/>
          <w:szCs w:val="26"/>
          <w:rtl/>
        </w:rPr>
        <w:softHyphen/>
        <w:t>هاي دنيوي است</w:t>
      </w:r>
      <w:r w:rsidR="00833A79" w:rsidRPr="009815DF">
        <w:rPr>
          <w:rFonts w:cs="B Nazanin" w:hint="cs"/>
          <w:sz w:val="26"/>
          <w:szCs w:val="26"/>
          <w:rtl/>
        </w:rPr>
        <w:t>.</w:t>
      </w:r>
      <w:r w:rsidRPr="009815DF">
        <w:rPr>
          <w:rFonts w:cs="B Nazanin"/>
          <w:sz w:val="26"/>
          <w:szCs w:val="26"/>
          <w:rtl/>
        </w:rPr>
        <w:t xml:space="preserve"> مسجد نيز محل کسب امور معنوي و اسبابي است که در سراي آخرت داراي کاربرد و تأثير مي</w:t>
      </w:r>
      <w:r w:rsidRPr="009815DF">
        <w:rPr>
          <w:rFonts w:cs="B Nazanin"/>
          <w:sz w:val="26"/>
          <w:szCs w:val="26"/>
          <w:rtl/>
        </w:rPr>
        <w:softHyphen/>
        <w:t>باشد. در ح</w:t>
      </w:r>
      <w:bookmarkStart w:id="0" w:name="_GoBack"/>
      <w:bookmarkEnd w:id="0"/>
      <w:r w:rsidRPr="009815DF">
        <w:rPr>
          <w:rFonts w:cs="B Nazanin"/>
          <w:sz w:val="26"/>
          <w:szCs w:val="26"/>
          <w:rtl/>
        </w:rPr>
        <w:t>ديثي از رسول اکرم (ص) آمده: «المساجد سوق من السواق الاخرة قراها المغفرة و تح</w:t>
      </w:r>
      <w:r w:rsidRPr="009815DF">
        <w:rPr>
          <w:rFonts w:cs="B Nazanin" w:hint="cs"/>
          <w:sz w:val="26"/>
          <w:szCs w:val="26"/>
          <w:rtl/>
        </w:rPr>
        <w:t>فت</w:t>
      </w:r>
      <w:r w:rsidRPr="009815DF">
        <w:rPr>
          <w:rFonts w:cs="B Nazanin"/>
          <w:sz w:val="26"/>
          <w:szCs w:val="26"/>
          <w:rtl/>
        </w:rPr>
        <w:t>ها الجنة</w:t>
      </w:r>
      <w:r w:rsidRPr="009815DF">
        <w:rPr>
          <w:rFonts w:cs="B Nazanin" w:hint="cs"/>
          <w:sz w:val="26"/>
          <w:szCs w:val="26"/>
          <w:rtl/>
        </w:rPr>
        <w:t xml:space="preserve">؛ </w:t>
      </w:r>
      <w:r w:rsidRPr="009815DF">
        <w:rPr>
          <w:rFonts w:cs="B Nazanin"/>
          <w:sz w:val="26"/>
          <w:szCs w:val="26"/>
          <w:rtl/>
        </w:rPr>
        <w:t>مساجد بازاري از بازارهاي آخرت است از کساني که به آن وارد مي</w:t>
      </w:r>
      <w:r w:rsidRPr="009815DF">
        <w:rPr>
          <w:rFonts w:cs="B Nazanin"/>
          <w:sz w:val="26"/>
          <w:szCs w:val="26"/>
          <w:rtl/>
        </w:rPr>
        <w:softHyphen/>
        <w:t>شوند با مغفرت پذيراي</w:t>
      </w:r>
      <w:r w:rsidRPr="009815DF">
        <w:rPr>
          <w:rFonts w:cs="B Nazanin" w:hint="cs"/>
          <w:sz w:val="26"/>
          <w:szCs w:val="26"/>
          <w:rtl/>
        </w:rPr>
        <w:t>ی</w:t>
      </w:r>
      <w:r w:rsidRPr="009815DF">
        <w:rPr>
          <w:rFonts w:cs="B Nazanin"/>
          <w:sz w:val="26"/>
          <w:szCs w:val="26"/>
          <w:rtl/>
        </w:rPr>
        <w:t xml:space="preserve"> مي</w:t>
      </w:r>
      <w:r w:rsidRPr="009815DF">
        <w:rPr>
          <w:rFonts w:cs="B Nazanin"/>
          <w:sz w:val="26"/>
          <w:szCs w:val="26"/>
          <w:rtl/>
        </w:rPr>
        <w:softHyphen/>
        <w:t>شود و هديه آنان بهشت است</w:t>
      </w:r>
      <w:r w:rsidRPr="009815DF">
        <w:rPr>
          <w:rFonts w:cs="B Nazanin" w:hint="cs"/>
          <w:sz w:val="26"/>
          <w:szCs w:val="26"/>
          <w:rtl/>
        </w:rPr>
        <w:t>.»( مستدرک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الوسائل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ج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/>
          <w:sz w:val="26"/>
          <w:szCs w:val="26"/>
          <w:rtl/>
          <w:lang w:bidi="fa-IR"/>
        </w:rPr>
        <w:t>۱</w:t>
      </w:r>
      <w:r w:rsidRPr="009815DF">
        <w:rPr>
          <w:rFonts w:cs="B Nazanin" w:hint="cs"/>
          <w:sz w:val="26"/>
          <w:szCs w:val="26"/>
          <w:rtl/>
        </w:rPr>
        <w:t>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ص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/>
          <w:sz w:val="26"/>
          <w:szCs w:val="26"/>
          <w:rtl/>
          <w:lang w:bidi="fa-IR"/>
        </w:rPr>
        <w:t>۲۲۶</w:t>
      </w:r>
      <w:r w:rsidRPr="009815DF">
        <w:rPr>
          <w:rFonts w:cs="B Nazanin" w:hint="cs"/>
          <w:sz w:val="26"/>
          <w:szCs w:val="26"/>
          <w:rtl/>
          <w:lang w:bidi="fa-IR"/>
        </w:rPr>
        <w:t>) هم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چنین ایشان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فرمایند:«المسجد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بیت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تقى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؛مسجد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خانه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پرهیزگارى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است</w:t>
      </w:r>
      <w:r w:rsidRPr="009815DF">
        <w:rPr>
          <w:rFonts w:cs="B Nazanin"/>
          <w:sz w:val="26"/>
          <w:szCs w:val="26"/>
          <w:rtl/>
          <w:lang w:bidi="fa-IR"/>
        </w:rPr>
        <w:t>.</w:t>
      </w:r>
      <w:r w:rsidRPr="009815DF">
        <w:rPr>
          <w:rFonts w:cs="B Nazanin" w:hint="cs"/>
          <w:sz w:val="26"/>
          <w:szCs w:val="26"/>
          <w:rtl/>
          <w:lang w:bidi="fa-IR"/>
        </w:rPr>
        <w:t>»</w:t>
      </w:r>
      <w:r w:rsidRPr="009815DF">
        <w:rPr>
          <w:rFonts w:cs="B Nazanin"/>
          <w:sz w:val="26"/>
          <w:szCs w:val="26"/>
          <w:rtl/>
          <w:lang w:bidi="fa-IR"/>
        </w:rPr>
        <w:t>(</w:t>
      </w:r>
      <w:r w:rsidRPr="009815DF">
        <w:rPr>
          <w:rFonts w:cs="B Nazanin" w:hint="cs"/>
          <w:sz w:val="26"/>
          <w:szCs w:val="26"/>
          <w:rtl/>
          <w:lang w:bidi="fa-IR"/>
        </w:rPr>
        <w:t>شهاب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الاخبار،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۲۳)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هم ایشان درروایتی خطاب به امیرالمومنین (ع)  گام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برداشتن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سوى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 را از مواردی بر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شمارند که موجب نورانیت دل آدمی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گردد.</w:t>
      </w:r>
      <w:r w:rsidRPr="009815DF">
        <w:rPr>
          <w:rFonts w:cs="B Nazanin"/>
          <w:sz w:val="26"/>
          <w:szCs w:val="26"/>
          <w:rtl/>
          <w:lang w:bidi="fa-IR"/>
        </w:rPr>
        <w:t xml:space="preserve"> (</w:t>
      </w:r>
      <w:r w:rsidRPr="009815DF">
        <w:rPr>
          <w:rFonts w:cs="B Nazanin" w:hint="cs"/>
          <w:sz w:val="26"/>
          <w:szCs w:val="26"/>
          <w:rtl/>
          <w:lang w:bidi="fa-IR"/>
        </w:rPr>
        <w:t>المواعظ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العددیه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‍ ۲۵۸)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از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این احادیث و دیگر متون دینی مرتبط، نقش مسجد در تقویت بنیان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های اخلاقی روشن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گردد.</w:t>
      </w:r>
    </w:p>
    <w:p w:rsidR="00AB78DB" w:rsidRPr="009815DF" w:rsidRDefault="00AB78DB" w:rsidP="00716760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>امام صادق (ع) درخصوص آثار اخلاقی حضور در مساجد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فرمایند: «علیکم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باتیان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المساجد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فانها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بیوت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الله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فى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الارض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اتاه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مطهرا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طهره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الله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ذنوبه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کتب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زواره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؛ بر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حضور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مساجد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مواظبت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کنید</w:t>
      </w:r>
      <w:r w:rsidRPr="009815DF">
        <w:rPr>
          <w:rFonts w:cs="B Nazanin"/>
          <w:sz w:val="26"/>
          <w:szCs w:val="26"/>
          <w:rtl/>
          <w:lang w:bidi="fa-IR"/>
        </w:rPr>
        <w:t>!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چرا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مساجد،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خانه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خداوند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زمین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است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>کسى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حالت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طهارت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وارد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شود،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خداوند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گناهانش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تطهیر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مى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نماید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وى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زمره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زایرین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خویش</w:t>
      </w:r>
      <w:r w:rsidR="00716760" w:rsidRPr="009815DF">
        <w:rPr>
          <w:rFonts w:cs="B Nazanin"/>
          <w:sz w:val="26"/>
          <w:szCs w:val="26"/>
          <w:rtl/>
          <w:lang w:bidi="fa-IR"/>
        </w:rPr>
        <w:t xml:space="preserve"> ‍</w:t>
      </w:r>
      <w:r w:rsidRPr="009815DF">
        <w:rPr>
          <w:rFonts w:cs="B Nazanin" w:hint="cs"/>
          <w:sz w:val="26"/>
          <w:szCs w:val="26"/>
          <w:rtl/>
          <w:lang w:bidi="fa-IR"/>
        </w:rPr>
        <w:t>مى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نویسد</w:t>
      </w:r>
      <w:r w:rsidRPr="009815DF">
        <w:rPr>
          <w:rFonts w:cs="B Nazanin"/>
          <w:sz w:val="26"/>
          <w:szCs w:val="26"/>
          <w:lang w:bidi="fa-IR"/>
        </w:rPr>
        <w:t>.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/>
          <w:sz w:val="26"/>
          <w:szCs w:val="26"/>
          <w:rtl/>
          <w:lang w:bidi="fa-IR"/>
        </w:rPr>
        <w:t>(</w:t>
      </w:r>
      <w:r w:rsidRPr="009815DF">
        <w:rPr>
          <w:rFonts w:cs="B Nazanin" w:hint="cs"/>
          <w:sz w:val="26"/>
          <w:szCs w:val="26"/>
          <w:rtl/>
          <w:lang w:bidi="fa-IR"/>
        </w:rPr>
        <w:t>وسائل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الشیعه،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</w:t>
      </w:r>
      <w:r w:rsidR="00716760"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>1</w:t>
      </w:r>
      <w:r w:rsidRPr="009815DF">
        <w:rPr>
          <w:rFonts w:cs="B Nazanin" w:hint="cs"/>
          <w:sz w:val="26"/>
          <w:szCs w:val="26"/>
          <w:rtl/>
          <w:lang w:bidi="fa-IR"/>
        </w:rPr>
        <w:t>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>۲۶۷)</w:t>
      </w:r>
    </w:p>
    <w:p w:rsidR="00AB78DB" w:rsidRPr="009815DF" w:rsidRDefault="00AB78DB" w:rsidP="00833A79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>اثرات مثبت حضور در مساجد به این دلیل است که اطمينان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آسايش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حاصل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حضور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توانايي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انجام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صحيح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وظايف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تكاليف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شرعي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ديگر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نيز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 دست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خواهد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داد</w:t>
      </w:r>
      <w:r w:rsidRPr="009815DF">
        <w:rPr>
          <w:rFonts w:cs="B Nazanin"/>
          <w:sz w:val="26"/>
          <w:szCs w:val="26"/>
          <w:rtl/>
          <w:lang w:bidi="fa-IR"/>
        </w:rPr>
        <w:t>.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 فضایی را به وجود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آورد که که روح تعبّد و انگیزه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 ی استوار بندگی خداوند متعال در چنین فضای آکنده از رحمت الهی در کالبد اهل آن دمیده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شود و دل و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جان حاضران  با رایحه خوش معنویت جلا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یابد.</w:t>
      </w:r>
    </w:p>
    <w:p w:rsidR="00AB78DB" w:rsidRPr="009815DF" w:rsidRDefault="00AB78DB" w:rsidP="00833A79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>مسجد قوان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ي</w:t>
      </w:r>
      <w:r w:rsidRPr="009815DF">
        <w:rPr>
          <w:rFonts w:cs="B Nazanin" w:hint="cs"/>
          <w:sz w:val="26"/>
          <w:szCs w:val="26"/>
          <w:rtl/>
          <w:lang w:bidi="fa-IR"/>
        </w:rPr>
        <w:t>ن نوشته ندارد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9815DF">
        <w:rPr>
          <w:rFonts w:cs="B Nazanin" w:hint="cs"/>
          <w:sz w:val="26"/>
          <w:szCs w:val="26"/>
          <w:rtl/>
          <w:lang w:bidi="fa-IR"/>
        </w:rPr>
        <w:t>اما ضوابطی نانوشته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،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اما مقبول نزد اهل آن وجود دارد که تعالی بخش روح انسان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هاست.  آداب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مقررات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برای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یکسان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است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کسی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امتیازی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دیگران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ندارد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باید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آداب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رعایت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کنند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نماز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جماعت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یک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شکل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یک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قالب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کلی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نماز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گذارند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کسی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تواند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تکبر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غرور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دیگران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برتر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بداند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خارج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این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چارچوب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رفتار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کند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 </w:t>
      </w:r>
    </w:p>
    <w:p w:rsidR="00AB78DB" w:rsidRPr="009815DF" w:rsidRDefault="00AB78DB" w:rsidP="00833A79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 xml:space="preserve">       مساجد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محل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ظهور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ارزش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والاي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اخلاص،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توحيد،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تسليم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عبادت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هستند،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خلاف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معابد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کليساها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توانمندي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ويژه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گسترده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اي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برخوردارند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>اين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اماکن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مقدس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عنوان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خانه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خدا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محل عروج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مومن،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جايگاه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بروز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ظهور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وحدت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مساوات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هستند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نحوي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افراد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نژاد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رنگي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شغلي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موقعيت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سرمايه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اي،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برادرانه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بدون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هيچ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تشريفاتي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کنار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يکديگر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قالب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صف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منظم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عبادت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مشغول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شوند؛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قيام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قعود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رکوع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سجود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کنند؛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ركوع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lastRenderedPageBreak/>
        <w:t>کرده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قنوت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خوانند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هيچ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روي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يکديگر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پيشي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گيرند</w:t>
      </w:r>
      <w:r w:rsidRPr="009815DF">
        <w:rPr>
          <w:rFonts w:cs="B Nazanin"/>
          <w:sz w:val="26"/>
          <w:szCs w:val="26"/>
          <w:rtl/>
          <w:lang w:bidi="fa-IR"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>اين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نظم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هماهنگي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نظير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يک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زمان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مکان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مشخص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الفاظ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حرکات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يکسان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اقتدا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امامي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پرهيزگار،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سبب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ايجاد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روح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نظم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وحدت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يگانگي،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برابري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برادري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نهايت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دمیده شدن روح ایمان و پرورش تقوا در ابعاد فردی، اجتماعی، سیاسی و... در جان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شود</w:t>
      </w:r>
      <w:r w:rsidRPr="009815DF">
        <w:rPr>
          <w:rFonts w:cs="B Nazanin"/>
          <w:sz w:val="26"/>
          <w:szCs w:val="26"/>
          <w:rtl/>
          <w:lang w:bidi="fa-IR"/>
        </w:rPr>
        <w:t>.</w:t>
      </w:r>
    </w:p>
    <w:p w:rsidR="00AB78DB" w:rsidRPr="009815DF" w:rsidRDefault="00AB78DB" w:rsidP="00716760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>دو واژه مسجد و نماز همایند همیشگی در ذهن هر آشنا به دین اسلام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اند. همه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دانند که پایگاه نماز، مسجد است. نماز دارای آثار فراوان تربیتی است وبه عنوان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:</w:t>
      </w:r>
      <w:r w:rsidR="00833A79" w:rsidRPr="009815DF">
        <w:rPr>
          <w:rFonts w:hint="cs"/>
          <w:sz w:val="26"/>
          <w:szCs w:val="26"/>
          <w:rtl/>
          <w:lang w:bidi="fa-IR"/>
        </w:rPr>
        <w:t>"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بنیان اسلام</w:t>
      </w:r>
      <w:r w:rsidR="00833A79" w:rsidRPr="009815DF">
        <w:rPr>
          <w:rFonts w:hint="cs"/>
          <w:sz w:val="26"/>
          <w:szCs w:val="26"/>
          <w:rtl/>
          <w:lang w:bidi="fa-IR"/>
        </w:rPr>
        <w:t>"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؛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امام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باقر</w:t>
      </w:r>
      <w:r w:rsidRPr="009815DF">
        <w:rPr>
          <w:rFonts w:cs="B Nazanin"/>
          <w:sz w:val="26"/>
          <w:szCs w:val="26"/>
          <w:rtl/>
          <w:lang w:bidi="fa-IR"/>
        </w:rPr>
        <w:t xml:space="preserve"> (</w:t>
      </w:r>
      <w:r w:rsidRPr="009815DF">
        <w:rPr>
          <w:rFonts w:cs="B Nazanin" w:hint="cs"/>
          <w:sz w:val="26"/>
          <w:szCs w:val="26"/>
          <w:rtl/>
          <w:lang w:bidi="fa-IR"/>
        </w:rPr>
        <w:t>ع</w:t>
      </w:r>
      <w:r w:rsidRPr="009815DF">
        <w:rPr>
          <w:rFonts w:cs="B Nazanin"/>
          <w:sz w:val="26"/>
          <w:szCs w:val="26"/>
          <w:rtl/>
          <w:lang w:bidi="fa-IR"/>
        </w:rPr>
        <w:t xml:space="preserve"> ) :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«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بنی</w:t>
      </w:r>
      <w:r w:rsidRPr="009815DF">
        <w:rPr>
          <w:rFonts w:cs="B Nazanin"/>
          <w:sz w:val="26"/>
          <w:szCs w:val="26"/>
          <w:rtl/>
          <w:lang w:bidi="fa-IR"/>
        </w:rPr>
        <w:t xml:space="preserve">  </w:t>
      </w:r>
      <w:r w:rsidRPr="009815DF">
        <w:rPr>
          <w:rFonts w:cs="B Nazanin" w:hint="cs"/>
          <w:sz w:val="26"/>
          <w:szCs w:val="26"/>
          <w:rtl/>
          <w:lang w:bidi="fa-IR"/>
        </w:rPr>
        <w:t>الاسلام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علی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خمس</w:t>
      </w:r>
      <w:r w:rsidRPr="009815DF">
        <w:rPr>
          <w:rFonts w:cs="B Nazanin"/>
          <w:sz w:val="26"/>
          <w:szCs w:val="26"/>
          <w:rtl/>
          <w:lang w:bidi="fa-IR"/>
        </w:rPr>
        <w:t xml:space="preserve"> : </w:t>
      </w:r>
      <w:r w:rsidRPr="009815DF">
        <w:rPr>
          <w:rFonts w:cs="B Nazanin" w:hint="cs"/>
          <w:sz w:val="26"/>
          <w:szCs w:val="26"/>
          <w:rtl/>
          <w:lang w:bidi="fa-IR"/>
        </w:rPr>
        <w:t>الصلوة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و... » (الكافي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</w:t>
      </w:r>
      <w:r w:rsidRPr="009815DF">
        <w:rPr>
          <w:rFonts w:cs="B Nazanin"/>
          <w:sz w:val="26"/>
          <w:szCs w:val="26"/>
          <w:rtl/>
          <w:lang w:bidi="fa-IR"/>
        </w:rPr>
        <w:t xml:space="preserve"> : 2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: 19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>)</w:t>
      </w:r>
      <w:r w:rsidRPr="009815DF">
        <w:rPr>
          <w:rFonts w:cs="B Nazanin" w:hint="cs"/>
          <w:sz w:val="26"/>
          <w:szCs w:val="26"/>
          <w:rtl/>
          <w:lang w:bidi="fa-IR"/>
        </w:rPr>
        <w:t>،"ستون دین": پیامبر</w:t>
      </w:r>
      <w:r w:rsidRPr="009815DF">
        <w:rPr>
          <w:rFonts w:cs="B Nazanin"/>
          <w:sz w:val="26"/>
          <w:szCs w:val="26"/>
          <w:rtl/>
          <w:lang w:bidi="fa-IR"/>
        </w:rPr>
        <w:t xml:space="preserve"> (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) :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«</w:t>
      </w:r>
      <w:r w:rsidRPr="009815DF">
        <w:rPr>
          <w:rFonts w:cs="B Nazanin"/>
          <w:sz w:val="26"/>
          <w:szCs w:val="26"/>
          <w:rtl/>
          <w:lang w:bidi="fa-IR"/>
        </w:rPr>
        <w:t xml:space="preserve"> الصلوة عماد دینکم</w:t>
      </w:r>
      <w:r w:rsidRPr="009815DF">
        <w:rPr>
          <w:rFonts w:cs="B Nazanin" w:hint="cs"/>
          <w:sz w:val="26"/>
          <w:szCs w:val="26"/>
          <w:rtl/>
          <w:lang w:bidi="fa-IR"/>
        </w:rPr>
        <w:t>»(</w:t>
      </w:r>
      <w:r w:rsidRPr="009815DF">
        <w:rPr>
          <w:rFonts w:cs="B Nazanin"/>
          <w:sz w:val="26"/>
          <w:szCs w:val="26"/>
          <w:rtl/>
        </w:rPr>
        <w:t>میزان الحکمه ، ج 5، ص 370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)،"نورمومن" : </w:t>
      </w:r>
      <w:r w:rsidRPr="009815DF">
        <w:rPr>
          <w:rFonts w:cs="B Nazanin"/>
          <w:sz w:val="26"/>
          <w:szCs w:val="26"/>
          <w:rtl/>
          <w:lang w:bidi="fa-IR"/>
        </w:rPr>
        <w:t>پیامبر (ص ) :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«</w:t>
      </w:r>
      <w:r w:rsidRPr="009815DF">
        <w:rPr>
          <w:rFonts w:cs="B Nazanin"/>
          <w:sz w:val="26"/>
          <w:szCs w:val="26"/>
          <w:rtl/>
          <w:lang w:bidi="fa-IR"/>
        </w:rPr>
        <w:t xml:space="preserve"> الصلوة نور المؤمن</w:t>
      </w:r>
      <w:r w:rsidRPr="009815DF">
        <w:rPr>
          <w:rFonts w:cs="B Nazanin" w:hint="cs"/>
          <w:sz w:val="26"/>
          <w:szCs w:val="26"/>
          <w:rtl/>
          <w:lang w:bidi="fa-IR"/>
        </w:rPr>
        <w:t>»</w:t>
      </w:r>
      <w:r w:rsidRPr="009815DF">
        <w:rPr>
          <w:rFonts w:cs="B Nazanin"/>
          <w:sz w:val="26"/>
          <w:szCs w:val="26"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(</w:t>
      </w:r>
      <w:r w:rsidRPr="009815DF">
        <w:rPr>
          <w:rFonts w:cs="B Nazanin"/>
          <w:sz w:val="26"/>
          <w:szCs w:val="26"/>
          <w:rtl/>
        </w:rPr>
        <w:t xml:space="preserve"> نهج الفصاحه ، ص 396</w:t>
      </w:r>
      <w:r w:rsidRPr="009815DF">
        <w:rPr>
          <w:rFonts w:cs="B Nazanin"/>
          <w:sz w:val="26"/>
          <w:szCs w:val="26"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) و"نشانه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ایمان":</w:t>
      </w:r>
      <w:r w:rsidRPr="009815DF">
        <w:rPr>
          <w:rFonts w:cs="B Nazanin"/>
          <w:sz w:val="26"/>
          <w:szCs w:val="26"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پیامبر</w:t>
      </w:r>
      <w:r w:rsidRPr="009815DF">
        <w:rPr>
          <w:rFonts w:cs="B Nazanin"/>
          <w:sz w:val="26"/>
          <w:szCs w:val="26"/>
          <w:rtl/>
          <w:lang w:bidi="fa-IR"/>
        </w:rPr>
        <w:t xml:space="preserve"> (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) : </w:t>
      </w:r>
      <w:r w:rsidRPr="009815DF">
        <w:rPr>
          <w:rFonts w:cs="B Nazanin" w:hint="cs"/>
          <w:sz w:val="26"/>
          <w:szCs w:val="26"/>
          <w:rtl/>
          <w:lang w:bidi="fa-IR"/>
        </w:rPr>
        <w:t>«علم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الایمان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الصلوة»(شهاب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الاخبار،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 xml:space="preserve"> 59</w:t>
      </w:r>
      <w:r w:rsidRPr="009815DF">
        <w:rPr>
          <w:rFonts w:cs="B Nazanin"/>
          <w:sz w:val="26"/>
          <w:szCs w:val="26"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) و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دیگر عناوین والا مطرح گردیده است</w:t>
      </w:r>
      <w:r w:rsidRPr="009815DF">
        <w:rPr>
          <w:rFonts w:cs="B Nazanin" w:hint="cs"/>
          <w:b/>
          <w:bCs/>
          <w:sz w:val="26"/>
          <w:szCs w:val="26"/>
          <w:rtl/>
        </w:rPr>
        <w:t xml:space="preserve">. 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اولین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چيزي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است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روز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قيامت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آن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سوال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مي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که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قبول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شود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مابقي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اعمال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نيز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قبول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است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اگر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پذیرفته 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نشود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مابقي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اعمال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نيز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پذیرفته نمی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شود: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/>
          <w:sz w:val="26"/>
          <w:szCs w:val="26"/>
          <w:rtl/>
          <w:lang w:bidi="fa-IR"/>
        </w:rPr>
        <w:t>«</w:t>
      </w:r>
      <w:r w:rsidRPr="009815DF">
        <w:rPr>
          <w:rFonts w:cs="B Nazanin" w:hint="cs"/>
          <w:sz w:val="26"/>
          <w:szCs w:val="26"/>
          <w:rtl/>
          <w:lang w:bidi="fa-IR"/>
        </w:rPr>
        <w:t>امام علی(ع)</w:t>
      </w:r>
      <w:r w:rsidR="00716760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: إن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قبلت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قبلت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سواها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و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إن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ردَّت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ردت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ما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سواها</w:t>
      </w:r>
      <w:r w:rsidRPr="009815DF">
        <w:rPr>
          <w:rFonts w:cs="B Nazanin" w:hint="eastAsia"/>
          <w:sz w:val="26"/>
          <w:szCs w:val="26"/>
          <w:rtl/>
          <w:lang w:bidi="fa-IR"/>
        </w:rPr>
        <w:t>»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(وسائل‏الشيعة</w:t>
      </w:r>
      <w:r w:rsidRPr="009815DF">
        <w:rPr>
          <w:rFonts w:cs="B Nazanin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>ج</w:t>
      </w:r>
      <w:r w:rsidRPr="009815DF">
        <w:rPr>
          <w:rFonts w:cs="B Nazanin"/>
          <w:sz w:val="26"/>
          <w:szCs w:val="26"/>
          <w:rtl/>
          <w:lang w:bidi="fa-IR"/>
        </w:rPr>
        <w:t xml:space="preserve">4 </w:t>
      </w:r>
      <w:r w:rsidRPr="009815DF">
        <w:rPr>
          <w:rFonts w:cs="B Nazanin" w:hint="cs"/>
          <w:sz w:val="26"/>
          <w:szCs w:val="26"/>
          <w:rtl/>
          <w:lang w:bidi="fa-IR"/>
        </w:rPr>
        <w:t>ص</w:t>
      </w:r>
      <w:r w:rsidRPr="009815DF">
        <w:rPr>
          <w:rFonts w:cs="B Nazanin"/>
          <w:sz w:val="26"/>
          <w:szCs w:val="26"/>
          <w:rtl/>
          <w:lang w:bidi="fa-IR"/>
        </w:rPr>
        <w:t>27</w:t>
      </w:r>
      <w:r w:rsidRPr="009815DF">
        <w:rPr>
          <w:rFonts w:cs="B Nazanin" w:hint="cs"/>
          <w:sz w:val="26"/>
          <w:szCs w:val="26"/>
          <w:rtl/>
          <w:lang w:bidi="fa-IR"/>
        </w:rPr>
        <w:t>). در قرآن عامل مهمی در جهت دوری از زشتی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 و نارواها عنوان شده است :«</w:t>
      </w:r>
      <w:r w:rsidRPr="009815DF">
        <w:rPr>
          <w:rFonts w:cs="B Nazanin"/>
          <w:sz w:val="26"/>
          <w:szCs w:val="26"/>
          <w:rtl/>
          <w:lang w:bidi="fa-IR"/>
        </w:rPr>
        <w:t>إِنَّ الصَّلَاةَ تَنْهَی عَنِ الْفَحْشَاء وَالْمُنکَرِ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» (عنکبوت </w:t>
      </w:r>
      <w:r w:rsidRPr="009815DF">
        <w:rPr>
          <w:rFonts w:hint="cs"/>
          <w:sz w:val="26"/>
          <w:szCs w:val="26"/>
          <w:rtl/>
          <w:lang w:bidi="fa-IR"/>
        </w:rPr>
        <w:t>–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45) در نتیجه باید گفت قلب تپنده مسجد، نماز است و احیای بنیان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های اخلاق فرد و جامعه به احیای حضور در مساجد بستگی دارد.</w:t>
      </w:r>
    </w:p>
    <w:p w:rsidR="00AB78DB" w:rsidRPr="009815DF" w:rsidRDefault="00AB78DB" w:rsidP="00833A79">
      <w:pPr>
        <w:pStyle w:val="NormalWeb"/>
        <w:bidi/>
        <w:jc w:val="both"/>
        <w:rPr>
          <w:rFonts w:cs="B Nazanin"/>
          <w:sz w:val="26"/>
          <w:szCs w:val="26"/>
          <w:rtl/>
          <w:lang w:bidi="fa-IR"/>
        </w:rPr>
      </w:pPr>
      <w:r w:rsidRPr="009815DF">
        <w:rPr>
          <w:rFonts w:cs="B Nazanin" w:hint="cs"/>
          <w:sz w:val="26"/>
          <w:szCs w:val="26"/>
          <w:rtl/>
          <w:lang w:bidi="fa-IR"/>
        </w:rPr>
        <w:t>در کنار اقامه نماز ، سخنرانی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های دینی و اجرای برنامه و کلاس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های مذهبی، طراوت اخلاقی انسان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هارا صیانت 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>کنند و گرد و غبار غفلت و فراموشی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 را از چهره مومنان می</w:t>
      </w:r>
      <w:r w:rsidR="00833A79" w:rsidRPr="009815DF">
        <w:rPr>
          <w:rFonts w:cs="B Nazanin" w:hint="cs"/>
          <w:sz w:val="26"/>
          <w:szCs w:val="26"/>
          <w:rtl/>
          <w:lang w:bidi="fa-IR"/>
        </w:rPr>
        <w:t>‌</w:t>
      </w:r>
      <w:r w:rsidRPr="009815DF">
        <w:rPr>
          <w:rFonts w:cs="B Nazanin" w:hint="cs"/>
          <w:sz w:val="26"/>
          <w:szCs w:val="26"/>
          <w:rtl/>
          <w:lang w:bidi="fa-IR"/>
        </w:rPr>
        <w:t xml:space="preserve">زدایند. این همه  از برکات مساجد است. </w:t>
      </w:r>
    </w:p>
    <w:p w:rsidR="00AB78DB" w:rsidRPr="009815DF" w:rsidRDefault="00AB78DB" w:rsidP="00833A79">
      <w:pPr>
        <w:bidi/>
        <w:jc w:val="both"/>
        <w:rPr>
          <w:rFonts w:cs="B Nazanin"/>
          <w:sz w:val="26"/>
          <w:szCs w:val="26"/>
          <w:rtl/>
        </w:rPr>
      </w:pPr>
      <w:r w:rsidRPr="009815DF">
        <w:rPr>
          <w:rFonts w:cs="B Nazanin" w:hint="cs"/>
          <w:sz w:val="26"/>
          <w:szCs w:val="26"/>
          <w:rtl/>
        </w:rPr>
        <w:t>در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احاديث</w:t>
      </w:r>
      <w:r w:rsidR="00833A79" w:rsidRPr="009815DF">
        <w:rPr>
          <w:rFonts w:cs="B Nazanin" w:hint="cs"/>
          <w:sz w:val="26"/>
          <w:szCs w:val="26"/>
          <w:rtl/>
        </w:rPr>
        <w:t>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براى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كسانى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مسجد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رفت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آمد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مى‏كنند،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بهره‏هاى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فراوان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ذكر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شده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است،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از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جمله</w:t>
      </w:r>
      <w:r w:rsidRPr="009815DF">
        <w:rPr>
          <w:rFonts w:cs="B Nazanin"/>
          <w:sz w:val="26"/>
          <w:szCs w:val="26"/>
          <w:rtl/>
        </w:rPr>
        <w:t xml:space="preserve">: </w:t>
      </w:r>
      <w:r w:rsidRPr="009815DF">
        <w:rPr>
          <w:rFonts w:cs="B Nazanin" w:hint="cs"/>
          <w:sz w:val="26"/>
          <w:szCs w:val="26"/>
          <w:rtl/>
        </w:rPr>
        <w:t>پيدا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كردن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دوست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برادر</w:t>
      </w:r>
      <w:r w:rsidRPr="009815DF">
        <w:rPr>
          <w:rFonts w:cs="B Nazanin"/>
          <w:sz w:val="26"/>
          <w:szCs w:val="26"/>
          <w:rtl/>
        </w:rPr>
        <w:t xml:space="preserve"> </w:t>
      </w:r>
      <w:r w:rsidR="00716760" w:rsidRPr="009815DF">
        <w:rPr>
          <w:rFonts w:cs="B Nazanin" w:hint="cs"/>
          <w:sz w:val="26"/>
          <w:szCs w:val="26"/>
          <w:rtl/>
        </w:rPr>
        <w:t>دينى: «</w:t>
      </w:r>
      <w:r w:rsidRPr="009815DF">
        <w:rPr>
          <w:rFonts w:cs="B Nazanin" w:hint="cs"/>
          <w:sz w:val="26"/>
          <w:szCs w:val="26"/>
          <w:rtl/>
        </w:rPr>
        <w:t>امام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علي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(ع):اَخٌ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يَسْتَفيدُهُ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فِي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اللّه‏ِ؛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دوستي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است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از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در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مسير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خدا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استفاده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مي‏كند.»</w:t>
      </w:r>
      <w:r w:rsidR="00716760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(وسائل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الشيعة</w:t>
      </w:r>
      <w:r w:rsidRPr="009815DF">
        <w:rPr>
          <w:rFonts w:cs="B Nazanin"/>
          <w:sz w:val="26"/>
          <w:szCs w:val="26"/>
          <w:rtl/>
        </w:rPr>
        <w:t xml:space="preserve">: </w:t>
      </w:r>
      <w:r w:rsidRPr="009815DF">
        <w:rPr>
          <w:rFonts w:cs="B Nazanin" w:hint="cs"/>
          <w:sz w:val="26"/>
          <w:szCs w:val="26"/>
          <w:rtl/>
        </w:rPr>
        <w:t>ج</w:t>
      </w:r>
      <w:r w:rsidRPr="009815DF">
        <w:rPr>
          <w:rFonts w:cs="B Nazanin"/>
          <w:sz w:val="26"/>
          <w:szCs w:val="26"/>
          <w:rtl/>
        </w:rPr>
        <w:t xml:space="preserve">5 </w:t>
      </w:r>
      <w:r w:rsidRPr="009815DF">
        <w:rPr>
          <w:rFonts w:cs="B Nazanin" w:hint="cs"/>
          <w:sz w:val="26"/>
          <w:szCs w:val="26"/>
          <w:rtl/>
        </w:rPr>
        <w:t>ص</w:t>
      </w:r>
      <w:r w:rsidRPr="009815DF">
        <w:rPr>
          <w:rFonts w:cs="B Nazanin"/>
          <w:sz w:val="26"/>
          <w:szCs w:val="26"/>
          <w:rtl/>
        </w:rPr>
        <w:t>193</w:t>
      </w:r>
      <w:r w:rsidRPr="009815DF">
        <w:rPr>
          <w:rFonts w:cs="B Nazanin" w:hint="cs"/>
          <w:sz w:val="26"/>
          <w:szCs w:val="26"/>
          <w:rtl/>
        </w:rPr>
        <w:t>)،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آگاهى‏هاى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مفيد،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ارشاد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دورى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از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گناه،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برخوردارى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از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نعمت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رحمت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الهى:</w:t>
      </w:r>
      <w:r w:rsidR="00716760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« علما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مستطرفا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آیة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محكمة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یسمع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كلمة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تدل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علی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هدی 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رحمة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منتظره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كلمة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ترده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عن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ردی،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یترك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ذنبا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خشیة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او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حیاء</w:t>
      </w:r>
      <w:r w:rsidR="00833A79" w:rsidRPr="009815DF">
        <w:rPr>
          <w:rFonts w:cs="B Nazanin" w:hint="cs"/>
          <w:sz w:val="26"/>
          <w:szCs w:val="26"/>
          <w:rtl/>
        </w:rPr>
        <w:t>.</w:t>
      </w:r>
      <w:r w:rsidRPr="009815DF">
        <w:rPr>
          <w:rFonts w:cs="B Nazanin" w:hint="cs"/>
          <w:sz w:val="26"/>
          <w:szCs w:val="26"/>
          <w:rtl/>
        </w:rPr>
        <w:t>» (همان)  این بهره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ها به تدریج مراتب اخلاقی نمازگزار را ترقی می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دهد و</w:t>
      </w:r>
      <w:r w:rsidR="00833A79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درجات اسلام او</w:t>
      </w:r>
      <w:r w:rsidR="00833A79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را افزون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تر می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کند.</w:t>
      </w:r>
    </w:p>
    <w:p w:rsidR="00AB78DB" w:rsidRPr="009815DF" w:rsidRDefault="00AB78DB" w:rsidP="00833A79">
      <w:pPr>
        <w:bidi/>
        <w:jc w:val="both"/>
        <w:rPr>
          <w:rFonts w:cs="B Nazanin"/>
          <w:sz w:val="26"/>
          <w:szCs w:val="26"/>
          <w:rtl/>
        </w:rPr>
      </w:pPr>
      <w:r w:rsidRPr="009815DF">
        <w:rPr>
          <w:rFonts w:cs="B Nazanin"/>
          <w:sz w:val="26"/>
          <w:szCs w:val="26"/>
          <w:rtl/>
        </w:rPr>
        <w:t>مهم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/>
          <w:sz w:val="26"/>
          <w:szCs w:val="26"/>
          <w:rtl/>
        </w:rPr>
        <w:t xml:space="preserve">ترین محور بیانات </w:t>
      </w:r>
      <w:r w:rsidRPr="009815DF">
        <w:rPr>
          <w:rFonts w:cs="B Nazanin" w:hint="cs"/>
          <w:sz w:val="26"/>
          <w:szCs w:val="26"/>
          <w:rtl/>
        </w:rPr>
        <w:t>مقام معظم رهبری دردیدار</w:t>
      </w:r>
      <w:r w:rsidR="00833A79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با</w:t>
      </w:r>
      <w:r w:rsidR="00833A79" w:rsidRPr="009815DF">
        <w:rPr>
          <w:rFonts w:cs="B Nazanin" w:hint="cs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>جوانان استان خراسان شمالی(در تاریخ</w:t>
      </w:r>
      <w:r w:rsidRPr="009815DF">
        <w:rPr>
          <w:rFonts w:cs="B Nazanin"/>
          <w:sz w:val="26"/>
          <w:szCs w:val="26"/>
          <w:rtl/>
        </w:rPr>
        <w:t xml:space="preserve"> </w:t>
      </w:r>
      <w:r w:rsidRPr="009815DF">
        <w:rPr>
          <w:rFonts w:cs="B Nazanin" w:hint="cs"/>
          <w:sz w:val="26"/>
          <w:szCs w:val="26"/>
          <w:rtl/>
        </w:rPr>
        <w:t xml:space="preserve">23/7/1391) </w:t>
      </w:r>
      <w:r w:rsidRPr="009815DF">
        <w:rPr>
          <w:rFonts w:cs="B Nazanin"/>
          <w:sz w:val="26"/>
          <w:szCs w:val="26"/>
          <w:rtl/>
        </w:rPr>
        <w:t>تاکید بر رونق مساجد و تعیین امام جماعت شایسته برای مساجد است</w:t>
      </w:r>
      <w:r w:rsidRPr="009815DF">
        <w:rPr>
          <w:rFonts w:cs="B Nazanin"/>
          <w:sz w:val="26"/>
          <w:szCs w:val="26"/>
        </w:rPr>
        <w:t>.</w:t>
      </w:r>
      <w:r w:rsidRPr="009815DF">
        <w:rPr>
          <w:rFonts w:cs="B Nazanin" w:hint="cs"/>
          <w:sz w:val="26"/>
          <w:szCs w:val="26"/>
          <w:rtl/>
        </w:rPr>
        <w:t xml:space="preserve"> ایشان در این دیدار </w:t>
      </w:r>
      <w:r w:rsidRPr="009815DF">
        <w:rPr>
          <w:rFonts w:cs="B Nazanin"/>
          <w:sz w:val="26"/>
          <w:szCs w:val="26"/>
          <w:rtl/>
        </w:rPr>
        <w:t xml:space="preserve">بیش از 16 سؤال را مطرح کردند که بسیاری از آنها جنبه اخلاقی داشتند، به عنوان مثال </w:t>
      </w:r>
      <w:r w:rsidRPr="009815DF">
        <w:rPr>
          <w:rFonts w:cs="B Nazanin" w:hint="cs"/>
          <w:sz w:val="26"/>
          <w:szCs w:val="26"/>
          <w:rtl/>
        </w:rPr>
        <w:t>ایشان</w:t>
      </w:r>
      <w:r w:rsidRPr="009815DF">
        <w:rPr>
          <w:rFonts w:cs="B Nazanin"/>
          <w:sz w:val="26"/>
          <w:szCs w:val="26"/>
          <w:rtl/>
        </w:rPr>
        <w:t xml:space="preserve"> دلایل قانون‌گریزی، بی‌اعتمادی، تخلفات</w:t>
      </w:r>
      <w:r w:rsidR="00833A79" w:rsidRPr="009815DF">
        <w:rPr>
          <w:rFonts w:cs="B Nazanin" w:hint="cs"/>
          <w:sz w:val="26"/>
          <w:szCs w:val="26"/>
          <w:rtl/>
        </w:rPr>
        <w:t xml:space="preserve"> و</w:t>
      </w:r>
      <w:r w:rsidRPr="009815DF">
        <w:rPr>
          <w:rFonts w:cs="B Nazanin"/>
          <w:sz w:val="26"/>
          <w:szCs w:val="26"/>
          <w:rtl/>
        </w:rPr>
        <w:t xml:space="preserve"> رباخواری </w:t>
      </w:r>
      <w:r w:rsidR="00833A79" w:rsidRPr="009815DF">
        <w:rPr>
          <w:rFonts w:cs="B Nazanin" w:hint="cs"/>
          <w:sz w:val="26"/>
          <w:szCs w:val="26"/>
          <w:rtl/>
        </w:rPr>
        <w:t xml:space="preserve">را </w:t>
      </w:r>
      <w:r w:rsidRPr="009815DF">
        <w:rPr>
          <w:rFonts w:cs="B Nazanin"/>
          <w:sz w:val="26"/>
          <w:szCs w:val="26"/>
          <w:rtl/>
        </w:rPr>
        <w:t xml:space="preserve">در جامعه مطرح کردند که </w:t>
      </w:r>
      <w:r w:rsidR="00833A79" w:rsidRPr="009815DF">
        <w:rPr>
          <w:rFonts w:cs="B Nazanin" w:hint="cs"/>
          <w:sz w:val="26"/>
          <w:szCs w:val="26"/>
          <w:rtl/>
        </w:rPr>
        <w:t xml:space="preserve">اگر </w:t>
      </w:r>
      <w:r w:rsidRPr="009815DF">
        <w:rPr>
          <w:rFonts w:cs="B Nazanin"/>
          <w:sz w:val="26"/>
          <w:szCs w:val="26"/>
          <w:rtl/>
        </w:rPr>
        <w:t>همه آنها ریشه‌یابی شود در ضعف ایمان است و پایگاه</w:t>
      </w:r>
      <w:r w:rsidRPr="009815DF">
        <w:rPr>
          <w:rFonts w:cs="B Nazanin" w:hint="cs"/>
          <w:sz w:val="26"/>
          <w:szCs w:val="26"/>
          <w:rtl/>
        </w:rPr>
        <w:t xml:space="preserve"> تقویت</w:t>
      </w:r>
      <w:r w:rsidRPr="009815DF">
        <w:rPr>
          <w:rFonts w:cs="B Nazanin"/>
          <w:sz w:val="26"/>
          <w:szCs w:val="26"/>
          <w:rtl/>
        </w:rPr>
        <w:t xml:space="preserve"> ایمان‌ نیز مساجد هستند، از این جهت</w:t>
      </w:r>
      <w:r w:rsidRPr="009815DF">
        <w:rPr>
          <w:rFonts w:cs="B Nazanin" w:hint="cs"/>
          <w:sz w:val="26"/>
          <w:szCs w:val="26"/>
          <w:rtl/>
        </w:rPr>
        <w:t>، معظم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له</w:t>
      </w:r>
      <w:r w:rsidRPr="009815DF">
        <w:rPr>
          <w:rFonts w:cs="B Nazanin"/>
          <w:sz w:val="26"/>
          <w:szCs w:val="26"/>
          <w:rtl/>
        </w:rPr>
        <w:t xml:space="preserve"> تأکید فراوانی بر </w:t>
      </w:r>
      <w:r w:rsidRPr="009815DF">
        <w:rPr>
          <w:rFonts w:cs="B Nazanin" w:hint="cs"/>
          <w:sz w:val="26"/>
          <w:szCs w:val="26"/>
          <w:rtl/>
        </w:rPr>
        <w:t>احیای مساجد</w:t>
      </w:r>
      <w:r w:rsidRPr="009815DF">
        <w:rPr>
          <w:rFonts w:cs="B Nazanin"/>
          <w:sz w:val="26"/>
          <w:szCs w:val="26"/>
          <w:rtl/>
        </w:rPr>
        <w:t xml:space="preserve"> داشتند</w:t>
      </w:r>
      <w:r w:rsidRPr="009815DF">
        <w:rPr>
          <w:rFonts w:cs="B Nazanin"/>
          <w:sz w:val="26"/>
          <w:szCs w:val="26"/>
        </w:rPr>
        <w:t>.</w:t>
      </w:r>
      <w:r w:rsidRPr="009815DF">
        <w:rPr>
          <w:rFonts w:cs="B Nazanin" w:hint="cs"/>
          <w:sz w:val="26"/>
          <w:szCs w:val="26"/>
          <w:rtl/>
        </w:rPr>
        <w:t xml:space="preserve"> </w:t>
      </w:r>
    </w:p>
    <w:p w:rsidR="00AB78DB" w:rsidRPr="009815DF" w:rsidRDefault="00AB78DB" w:rsidP="00833A79">
      <w:pPr>
        <w:bidi/>
        <w:jc w:val="both"/>
        <w:rPr>
          <w:rFonts w:cs="B Nazanin"/>
          <w:sz w:val="26"/>
          <w:szCs w:val="26"/>
          <w:rtl/>
        </w:rPr>
      </w:pPr>
      <w:r w:rsidRPr="009815DF">
        <w:rPr>
          <w:rFonts w:cs="B Nazanin" w:hint="cs"/>
          <w:sz w:val="26"/>
          <w:szCs w:val="26"/>
          <w:rtl/>
        </w:rPr>
        <w:t>امیدواریم با همگانی شدن فرهنگ حضور در مساجد و اقامه نماز جماعت، پایه</w:t>
      </w:r>
      <w:r w:rsidR="00833A79" w:rsidRPr="009815DF">
        <w:rPr>
          <w:rFonts w:cs="B Nazanin" w:hint="cs"/>
          <w:sz w:val="26"/>
          <w:szCs w:val="26"/>
          <w:rtl/>
        </w:rPr>
        <w:t>‌</w:t>
      </w:r>
      <w:r w:rsidRPr="009815DF">
        <w:rPr>
          <w:rFonts w:cs="B Nazanin" w:hint="cs"/>
          <w:sz w:val="26"/>
          <w:szCs w:val="26"/>
          <w:rtl/>
        </w:rPr>
        <w:t>های اخلاقی آحاد جامعه اسلامی استوارتر گردد.</w:t>
      </w:r>
    </w:p>
    <w:p w:rsidR="00AB78DB" w:rsidRPr="009815DF" w:rsidRDefault="00AB78DB" w:rsidP="00AB78DB">
      <w:pPr>
        <w:pStyle w:val="NormalWeb"/>
        <w:bidi/>
        <w:jc w:val="both"/>
        <w:rPr>
          <w:rFonts w:cs="B Nazanin"/>
          <w:sz w:val="26"/>
          <w:szCs w:val="26"/>
        </w:rPr>
      </w:pPr>
    </w:p>
    <w:p w:rsidR="00AB78DB" w:rsidRPr="009815DF" w:rsidRDefault="00AB78DB" w:rsidP="00AB78DB">
      <w:pPr>
        <w:bidi/>
        <w:jc w:val="both"/>
        <w:rPr>
          <w:rFonts w:cs="B Nazanin"/>
          <w:sz w:val="26"/>
          <w:szCs w:val="26"/>
        </w:rPr>
      </w:pPr>
    </w:p>
    <w:p w:rsidR="009331E8" w:rsidRPr="009815DF" w:rsidRDefault="009331E8" w:rsidP="00AB78DB">
      <w:pPr>
        <w:pStyle w:val="NormalWeb"/>
        <w:bidi/>
        <w:jc w:val="both"/>
        <w:rPr>
          <w:rFonts w:cs="B Nazanin"/>
          <w:sz w:val="26"/>
          <w:szCs w:val="26"/>
        </w:rPr>
      </w:pPr>
    </w:p>
    <w:sectPr w:rsidR="009331E8" w:rsidRPr="009815DF" w:rsidSect="0056091D">
      <w:footerReference w:type="default" r:id="rId8"/>
      <w:pgSz w:w="12240" w:h="15840"/>
      <w:pgMar w:top="1134" w:right="1134" w:bottom="107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9B4" w:rsidRDefault="00CD49B4" w:rsidP="00AB78DB">
      <w:pPr>
        <w:spacing w:after="0" w:line="240" w:lineRule="auto"/>
      </w:pPr>
      <w:r>
        <w:separator/>
      </w:r>
    </w:p>
  </w:endnote>
  <w:endnote w:type="continuationSeparator" w:id="0">
    <w:p w:rsidR="00CD49B4" w:rsidRDefault="00CD49B4" w:rsidP="00AB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8DB" w:rsidRDefault="00B17D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15DF">
      <w:rPr>
        <w:noProof/>
      </w:rPr>
      <w:t>1</w:t>
    </w:r>
    <w:r>
      <w:rPr>
        <w:noProof/>
      </w:rPr>
      <w:fldChar w:fldCharType="end"/>
    </w:r>
  </w:p>
  <w:p w:rsidR="00AB78DB" w:rsidRDefault="00AB78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9B4" w:rsidRDefault="00CD49B4" w:rsidP="00AB78DB">
      <w:pPr>
        <w:spacing w:after="0" w:line="240" w:lineRule="auto"/>
      </w:pPr>
      <w:r>
        <w:separator/>
      </w:r>
    </w:p>
  </w:footnote>
  <w:footnote w:type="continuationSeparator" w:id="0">
    <w:p w:rsidR="00CD49B4" w:rsidRDefault="00CD49B4" w:rsidP="00AB7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E456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A79"/>
    <w:rsid w:val="000275D2"/>
    <w:rsid w:val="000549F3"/>
    <w:rsid w:val="000967F1"/>
    <w:rsid w:val="000D33C3"/>
    <w:rsid w:val="002064B4"/>
    <w:rsid w:val="002350F9"/>
    <w:rsid w:val="00264D31"/>
    <w:rsid w:val="002961C0"/>
    <w:rsid w:val="002B6EFB"/>
    <w:rsid w:val="002D7F86"/>
    <w:rsid w:val="0030705E"/>
    <w:rsid w:val="00324DD3"/>
    <w:rsid w:val="004023C9"/>
    <w:rsid w:val="0056091D"/>
    <w:rsid w:val="00577398"/>
    <w:rsid w:val="0058489D"/>
    <w:rsid w:val="005F6E04"/>
    <w:rsid w:val="00667786"/>
    <w:rsid w:val="006E5764"/>
    <w:rsid w:val="007161BB"/>
    <w:rsid w:val="00716760"/>
    <w:rsid w:val="00771EA5"/>
    <w:rsid w:val="00833A79"/>
    <w:rsid w:val="00846358"/>
    <w:rsid w:val="00877844"/>
    <w:rsid w:val="008C0A06"/>
    <w:rsid w:val="009331E8"/>
    <w:rsid w:val="009815DF"/>
    <w:rsid w:val="009F29FD"/>
    <w:rsid w:val="009F7ECD"/>
    <w:rsid w:val="00AB78DB"/>
    <w:rsid w:val="00B17DD6"/>
    <w:rsid w:val="00CD49B4"/>
    <w:rsid w:val="00E37789"/>
    <w:rsid w:val="00E608B6"/>
    <w:rsid w:val="00F2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3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9331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7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AB78D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B7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B78DB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224;___&#1588;_&#187;%20_&#234;%20_&#1586;_&#233;_&#234;_&#238;_&#1586;%20_&#1584;___&#238;_&#1583;__%20_&#231;_&#1583;_&#238;%20_&#1583;_&#171;___&#1583;_&#233;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_à___ش_» _ê _ز_é_ê_î_ز _ذ___î_د__ _ç_د_î _د_«___د_é_î</Template>
  <TotalTime>11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6</cp:revision>
  <cp:lastPrinted>2013-07-02T08:45:00Z</cp:lastPrinted>
  <dcterms:created xsi:type="dcterms:W3CDTF">2013-06-20T15:26:00Z</dcterms:created>
  <dcterms:modified xsi:type="dcterms:W3CDTF">2013-07-02T08:45:00Z</dcterms:modified>
</cp:coreProperties>
</file>